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352"/>
        <w:gridCol w:w="1807"/>
        <w:gridCol w:w="216"/>
        <w:gridCol w:w="1646"/>
        <w:gridCol w:w="78"/>
        <w:gridCol w:w="261"/>
        <w:gridCol w:w="426"/>
        <w:gridCol w:w="1135"/>
        <w:gridCol w:w="140"/>
        <w:gridCol w:w="375"/>
        <w:gridCol w:w="617"/>
        <w:gridCol w:w="1404"/>
        <w:gridCol w:w="662"/>
        <w:gridCol w:w="1251"/>
      </w:tblGrid>
      <w:tr w:rsidR="00723BD5" w:rsidRPr="000F3EB6" w:rsidTr="00723BD5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3BD5" w:rsidRPr="000F3EB6" w:rsidRDefault="005D44E8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NAME OF THE ISSUER</w:t>
            </w:r>
          </w:p>
        </w:tc>
      </w:tr>
      <w:tr w:rsidR="00723BD5" w:rsidRPr="00DC65E0" w:rsidTr="00723BD5">
        <w:tc>
          <w:tcPr>
            <w:tcW w:w="20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BD5" w:rsidRPr="000F3EB6" w:rsidRDefault="00DC65E0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C65E0">
              <w:rPr>
                <w:lang w:val="en-US"/>
              </w:rPr>
              <w:t>Full: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3BD5" w:rsidRPr="000F3EB6" w:rsidRDefault="005D44E8" w:rsidP="005D44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Joint-stock company with foreign investments “Uzbek factory by storage and processing of scrap, waste of non-ferrous metals”</w:t>
            </w:r>
          </w:p>
        </w:tc>
      </w:tr>
      <w:tr w:rsidR="00723BD5" w:rsidRPr="000F3EB6" w:rsidTr="00723BD5">
        <w:tc>
          <w:tcPr>
            <w:tcW w:w="20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BD5" w:rsidRPr="000F3EB6" w:rsidRDefault="00DC65E0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C65E0">
              <w:rPr>
                <w:lang w:val="en-US"/>
              </w:rPr>
              <w:t>Short: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3BD5" w:rsidRPr="000F3EB6" w:rsidRDefault="005D44E8" w:rsidP="005D44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FI “</w:t>
            </w:r>
            <w:proofErr w:type="spellStart"/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Uzikkilamchiranglimetall</w:t>
            </w:r>
            <w:proofErr w:type="spellEnd"/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723BD5" w:rsidRPr="000F3EB6" w:rsidTr="00723BD5">
        <w:tc>
          <w:tcPr>
            <w:tcW w:w="20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BD5" w:rsidRPr="00DC65E0" w:rsidRDefault="00DC65E0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C65E0">
              <w:rPr>
                <w:lang w:val="en-US"/>
              </w:rPr>
              <w:t>Name of stock exchange ticker: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3BD5" w:rsidRPr="000F3EB6" w:rsidRDefault="005D44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723BD5" w:rsidRPr="000F3EB6" w:rsidTr="00723BD5">
        <w:tc>
          <w:tcPr>
            <w:tcW w:w="11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23BD5" w:rsidRPr="000F3EB6" w:rsidRDefault="00723BD5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F3EB6">
              <w:rPr>
                <w:lang w:val="en-US"/>
              </w:rPr>
              <w:t>2.</w:t>
            </w:r>
          </w:p>
        </w:tc>
        <w:tc>
          <w:tcPr>
            <w:tcW w:w="4890" w:type="pct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3BD5" w:rsidRPr="000F3EB6" w:rsidRDefault="005D44E8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CONTACT DETAILS</w:t>
            </w:r>
          </w:p>
        </w:tc>
      </w:tr>
      <w:tr w:rsidR="00723BD5" w:rsidRPr="00DC65E0" w:rsidTr="00723BD5">
        <w:trPr>
          <w:trHeight w:val="708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BD5" w:rsidRPr="000F3EB6" w:rsidRDefault="00723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BD5" w:rsidRPr="000F3EB6" w:rsidRDefault="005D44E8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F3EB6">
              <w:rPr>
                <w:lang w:val="en-US"/>
              </w:rPr>
              <w:t>Location:</w:t>
            </w:r>
          </w:p>
        </w:tc>
        <w:tc>
          <w:tcPr>
            <w:tcW w:w="295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3BD5" w:rsidRPr="000F3EB6" w:rsidRDefault="005D44E8" w:rsidP="00BA1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3E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Tashkent city, </w:t>
            </w:r>
            <w:proofErr w:type="spellStart"/>
            <w:r w:rsidRPr="000F3EB6">
              <w:rPr>
                <w:rFonts w:ascii="Times New Roman" w:hAnsi="Times New Roman"/>
                <w:sz w:val="24"/>
                <w:szCs w:val="24"/>
                <w:lang w:val="en-US"/>
              </w:rPr>
              <w:t>Sergeli</w:t>
            </w:r>
            <w:proofErr w:type="spellEnd"/>
            <w:r w:rsidRPr="000F3E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district, Southern Industrial Zone (</w:t>
            </w:r>
            <w:proofErr w:type="spellStart"/>
            <w:r w:rsidRPr="000F3EB6">
              <w:rPr>
                <w:rFonts w:ascii="Times New Roman" w:hAnsi="Times New Roman"/>
                <w:sz w:val="24"/>
                <w:szCs w:val="24"/>
                <w:lang w:val="en-US"/>
              </w:rPr>
              <w:t>Promzona</w:t>
            </w:r>
            <w:proofErr w:type="spellEnd"/>
            <w:r w:rsidRPr="000F3EB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23BD5" w:rsidRPr="00DC65E0" w:rsidTr="00723BD5">
        <w:trPr>
          <w:trHeight w:val="676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BD5" w:rsidRPr="000F3EB6" w:rsidRDefault="00723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BD5" w:rsidRPr="000F3EB6" w:rsidRDefault="005D44E8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F3EB6">
              <w:rPr>
                <w:lang w:val="en-US"/>
              </w:rPr>
              <w:t>Postal address:</w:t>
            </w:r>
          </w:p>
        </w:tc>
        <w:tc>
          <w:tcPr>
            <w:tcW w:w="295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3BD5" w:rsidRPr="000F3EB6" w:rsidRDefault="005D44E8" w:rsidP="00BA1C70">
            <w:pPr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3E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Tashkent city, </w:t>
            </w:r>
            <w:proofErr w:type="spellStart"/>
            <w:r w:rsidRPr="000F3EB6">
              <w:rPr>
                <w:rFonts w:ascii="Times New Roman" w:hAnsi="Times New Roman"/>
                <w:sz w:val="24"/>
                <w:szCs w:val="24"/>
                <w:lang w:val="en-US"/>
              </w:rPr>
              <w:t>Sergeli</w:t>
            </w:r>
            <w:proofErr w:type="spellEnd"/>
            <w:r w:rsidRPr="000F3E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district, Southern Industrial Zone (</w:t>
            </w:r>
            <w:proofErr w:type="spellStart"/>
            <w:r w:rsidRPr="000F3EB6">
              <w:rPr>
                <w:rFonts w:ascii="Times New Roman" w:hAnsi="Times New Roman"/>
                <w:sz w:val="24"/>
                <w:szCs w:val="24"/>
                <w:lang w:val="en-US"/>
              </w:rPr>
              <w:t>Promzo</w:t>
            </w:r>
            <w:bookmarkStart w:id="0" w:name="_GoBack"/>
            <w:bookmarkEnd w:id="0"/>
            <w:r w:rsidRPr="000F3EB6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0F3EB6">
              <w:rPr>
                <w:rFonts w:ascii="Times New Roman" w:hAnsi="Times New Roman"/>
                <w:sz w:val="24"/>
                <w:szCs w:val="24"/>
                <w:lang w:val="en-US"/>
              </w:rPr>
              <w:t>), 100155</w:t>
            </w:r>
          </w:p>
        </w:tc>
      </w:tr>
      <w:tr w:rsidR="00723BD5" w:rsidRPr="000F3EB6" w:rsidTr="00723BD5">
        <w:trPr>
          <w:trHeight w:val="416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BD5" w:rsidRPr="000F3EB6" w:rsidRDefault="00723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BD5" w:rsidRPr="00DC65E0" w:rsidRDefault="005D44E8" w:rsidP="00DC65E0">
            <w:pPr>
              <w:pStyle w:val="a3"/>
              <w:spacing w:before="0" w:beforeAutospacing="0" w:after="0" w:afterAutospacing="0"/>
            </w:pPr>
            <w:r w:rsidRPr="000F3EB6">
              <w:rPr>
                <w:lang w:val="en-US"/>
              </w:rPr>
              <w:t>E-mail address:</w:t>
            </w:r>
            <w:r w:rsidR="00DC65E0" w:rsidRPr="00DC65E0">
              <w:t xml:space="preserve"> </w:t>
            </w:r>
          </w:p>
        </w:tc>
        <w:tc>
          <w:tcPr>
            <w:tcW w:w="295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3BD5" w:rsidRPr="000F3EB6" w:rsidRDefault="009C4E7C" w:rsidP="00231BA9">
            <w:pPr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723BD5" w:rsidRPr="000F3EB6">
                <w:rPr>
                  <w:rFonts w:ascii="Times New Roman" w:hAnsi="Times New Roman"/>
                  <w:sz w:val="24"/>
                  <w:szCs w:val="24"/>
                  <w:lang w:val="en-US"/>
                </w:rPr>
                <w:t>info@uzvtorcvetmet.uz</w:t>
              </w:r>
            </w:hyperlink>
          </w:p>
        </w:tc>
      </w:tr>
      <w:tr w:rsidR="00723BD5" w:rsidRPr="000F3EB6" w:rsidTr="00723BD5">
        <w:trPr>
          <w:trHeight w:val="394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BD5" w:rsidRPr="000F3EB6" w:rsidRDefault="00723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BD5" w:rsidRPr="00DC65E0" w:rsidRDefault="005D44E8" w:rsidP="00DC65E0">
            <w:pPr>
              <w:pStyle w:val="a3"/>
              <w:spacing w:before="0" w:beforeAutospacing="0" w:after="0" w:afterAutospacing="0"/>
            </w:pPr>
            <w:r w:rsidRPr="000F3EB6">
              <w:rPr>
                <w:lang w:val="en-US"/>
              </w:rPr>
              <w:t>Official website:</w:t>
            </w:r>
            <w:r w:rsidR="00DC65E0" w:rsidRPr="00DC65E0">
              <w:t xml:space="preserve"> </w:t>
            </w:r>
          </w:p>
        </w:tc>
        <w:tc>
          <w:tcPr>
            <w:tcW w:w="295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3BD5" w:rsidRPr="000F3EB6" w:rsidRDefault="009C4E7C" w:rsidP="00231BA9">
            <w:pPr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tgtFrame="_blank" w:history="1">
              <w:r w:rsidR="00723BD5" w:rsidRPr="000F3EB6">
                <w:rPr>
                  <w:rFonts w:ascii="Times New Roman" w:hAnsi="Times New Roman"/>
                  <w:sz w:val="24"/>
                  <w:szCs w:val="24"/>
                  <w:lang w:val="en-US"/>
                </w:rPr>
                <w:t>http://uzvtorcvetmet.uz/</w:t>
              </w:r>
            </w:hyperlink>
          </w:p>
        </w:tc>
      </w:tr>
      <w:tr w:rsidR="00723BD5" w:rsidRPr="000F3EB6" w:rsidTr="00723BD5">
        <w:trPr>
          <w:trHeight w:val="401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23BD5" w:rsidRPr="000F3EB6" w:rsidRDefault="00723BD5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F3EB6">
              <w:rPr>
                <w:lang w:val="en-US"/>
              </w:rPr>
              <w:t>3.</w:t>
            </w:r>
          </w:p>
        </w:tc>
        <w:tc>
          <w:tcPr>
            <w:tcW w:w="489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BD5" w:rsidRPr="000F3EB6" w:rsidRDefault="005D44E8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0F3EB6">
              <w:rPr>
                <w:b/>
                <w:lang w:val="en-US"/>
              </w:rPr>
              <w:t>INFORMATION ABOUT MATERIAL EVENT</w:t>
            </w:r>
          </w:p>
        </w:tc>
      </w:tr>
      <w:tr w:rsidR="00723BD5" w:rsidRPr="000F3EB6" w:rsidTr="00DC65E0">
        <w:trPr>
          <w:trHeight w:val="393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BD5" w:rsidRPr="000F3EB6" w:rsidRDefault="00723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BD5" w:rsidRPr="000F3EB6" w:rsidRDefault="007844D1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F3EB6">
              <w:rPr>
                <w:lang w:val="en-US"/>
              </w:rPr>
              <w:t>Number</w:t>
            </w:r>
            <w:r w:rsidR="00F87A48" w:rsidRPr="000F3EB6">
              <w:rPr>
                <w:lang w:val="en-US"/>
              </w:rPr>
              <w:t xml:space="preserve"> of the material event:</w:t>
            </w:r>
          </w:p>
        </w:tc>
        <w:tc>
          <w:tcPr>
            <w:tcW w:w="299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BD5" w:rsidRPr="000F3EB6" w:rsidRDefault="00723BD5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F3EB6">
              <w:rPr>
                <w:lang w:val="en-US"/>
              </w:rPr>
              <w:t>08</w:t>
            </w:r>
          </w:p>
        </w:tc>
      </w:tr>
      <w:tr w:rsidR="00723BD5" w:rsidRPr="00DC65E0" w:rsidTr="00DC65E0">
        <w:trPr>
          <w:trHeight w:val="682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BD5" w:rsidRPr="000F3EB6" w:rsidRDefault="00723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BD5" w:rsidRPr="000F3EB6" w:rsidRDefault="00F87A48" w:rsidP="00F87A48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F3EB6">
              <w:rPr>
                <w:lang w:val="en-US"/>
              </w:rPr>
              <w:t>Name of material event:</w:t>
            </w:r>
          </w:p>
        </w:tc>
        <w:tc>
          <w:tcPr>
            <w:tcW w:w="299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BD5" w:rsidRPr="000F3EB6" w:rsidRDefault="00F87A48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F3EB6">
              <w:rPr>
                <w:lang w:val="en-US"/>
              </w:rPr>
              <w:t>Change in the executive body</w:t>
            </w:r>
          </w:p>
        </w:tc>
      </w:tr>
      <w:tr w:rsidR="00723BD5" w:rsidRPr="00DC65E0" w:rsidTr="00723BD5">
        <w:trPr>
          <w:trHeight w:val="422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23BD5" w:rsidRPr="000F3EB6" w:rsidRDefault="00723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9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BD5" w:rsidRPr="000F3EB6" w:rsidRDefault="00F87A48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F3EB6">
              <w:rPr>
                <w:lang w:val="en-US"/>
              </w:rPr>
              <w:t>In the event of termination of powers of the official.</w:t>
            </w:r>
          </w:p>
        </w:tc>
      </w:tr>
      <w:tr w:rsidR="00723BD5" w:rsidRPr="000F3EB6" w:rsidTr="00231BA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BD5" w:rsidRPr="000F3EB6" w:rsidRDefault="00723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BD5" w:rsidRPr="000F3EB6" w:rsidRDefault="00723BD5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№</w:t>
            </w:r>
          </w:p>
        </w:tc>
        <w:tc>
          <w:tcPr>
            <w:tcW w:w="95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BD5" w:rsidRPr="000F3EB6" w:rsidRDefault="000F3EB6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Full name of the person or trustee investment assets</w:t>
            </w:r>
          </w:p>
        </w:tc>
        <w:tc>
          <w:tcPr>
            <w:tcW w:w="16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BD5" w:rsidRPr="000F3EB6" w:rsidRDefault="000F3EB6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Place of work and position</w:t>
            </w:r>
          </w:p>
        </w:tc>
        <w:tc>
          <w:tcPr>
            <w:tcW w:w="119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23BD5" w:rsidRPr="000F3EB6" w:rsidRDefault="000F3EB6" w:rsidP="000F3EB6">
            <w:pPr>
              <w:pStyle w:val="a3"/>
              <w:spacing w:after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The quantity and type of</w:t>
            </w:r>
            <w:r>
              <w:rPr>
                <w:b/>
                <w:bCs/>
                <w:lang w:val="en-US"/>
              </w:rPr>
              <w:t xml:space="preserve"> </w:t>
            </w:r>
            <w:r w:rsidRPr="000F3EB6">
              <w:rPr>
                <w:b/>
                <w:bCs/>
                <w:lang w:val="en-US"/>
              </w:rPr>
              <w:t>owned shares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BD5" w:rsidRPr="000F3EB6" w:rsidRDefault="000F3EB6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Work in other organizations</w:t>
            </w:r>
          </w:p>
        </w:tc>
      </w:tr>
      <w:tr w:rsidR="000F3EB6" w:rsidRPr="000F3EB6" w:rsidTr="00231BA9">
        <w:trPr>
          <w:trHeight w:val="919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EB6" w:rsidRPr="000F3EB6" w:rsidRDefault="000F3E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EB6" w:rsidRPr="000F3EB6" w:rsidRDefault="000F3E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EB6" w:rsidRPr="000F3EB6" w:rsidRDefault="000F3E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3EB6" w:rsidRPr="000F3EB6" w:rsidRDefault="000F3EB6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place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3EB6" w:rsidRPr="000F3EB6" w:rsidRDefault="000F3EB6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Position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3EB6" w:rsidRPr="000F3EB6" w:rsidRDefault="000F3EB6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Type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3EB6" w:rsidRPr="000F3EB6" w:rsidRDefault="000F3EB6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Quantity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F3EB6" w:rsidRPr="000F3EB6" w:rsidRDefault="000F3EB6" w:rsidP="00DC6869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place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3EB6" w:rsidRPr="000F3EB6" w:rsidRDefault="000F3EB6" w:rsidP="00DC6869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Position</w:t>
            </w:r>
          </w:p>
        </w:tc>
      </w:tr>
      <w:tr w:rsidR="00723BD5" w:rsidRPr="000F3EB6" w:rsidTr="00231BA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BD5" w:rsidRPr="000F3EB6" w:rsidRDefault="00723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BD5" w:rsidRPr="000F3EB6" w:rsidRDefault="00723BD5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lang w:val="en-US"/>
              </w:rPr>
              <w:t>1.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BD5" w:rsidRPr="000F3EB6" w:rsidRDefault="000F3EB6" w:rsidP="000F3E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Akulov</w:t>
            </w:r>
            <w:proofErr w:type="spellEnd"/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Konstantin </w:t>
            </w:r>
            <w:proofErr w:type="spellStart"/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Mixaylovich</w:t>
            </w:r>
            <w:proofErr w:type="spellEnd"/>
          </w:p>
        </w:tc>
        <w:tc>
          <w:tcPr>
            <w:tcW w:w="9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BD5" w:rsidRPr="000F3EB6" w:rsidRDefault="000F3E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FI “</w:t>
            </w:r>
            <w:proofErr w:type="spellStart"/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Uzikkilamchiranglimetall</w:t>
            </w:r>
            <w:proofErr w:type="spellEnd"/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BD5" w:rsidRPr="000F3EB6" w:rsidRDefault="000F3EB6" w:rsidP="000F3E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director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BD5" w:rsidRPr="000F3EB6" w:rsidRDefault="00723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BD5" w:rsidRPr="000F3EB6" w:rsidRDefault="00723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23BD5" w:rsidRPr="000F3EB6" w:rsidRDefault="00723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BD5" w:rsidRPr="000F3EB6" w:rsidRDefault="00723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23BD5" w:rsidRPr="00DC65E0" w:rsidTr="00231BA9">
        <w:trPr>
          <w:trHeight w:val="467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BD5" w:rsidRPr="000F3EB6" w:rsidRDefault="00723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9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BD5" w:rsidRPr="000F3EB6" w:rsidRDefault="000F3EB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F3EB6">
              <w:rPr>
                <w:lang w:val="en-US"/>
              </w:rPr>
              <w:t>in the case of election (appointment) of the official</w:t>
            </w:r>
          </w:p>
        </w:tc>
      </w:tr>
      <w:tr w:rsidR="000F3EB6" w:rsidRPr="000F3EB6" w:rsidTr="00231BA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EB6" w:rsidRPr="000F3EB6" w:rsidRDefault="000F3E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3EB6" w:rsidRPr="000F3EB6" w:rsidRDefault="000F3EB6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№</w:t>
            </w:r>
          </w:p>
        </w:tc>
        <w:tc>
          <w:tcPr>
            <w:tcW w:w="95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3EB6" w:rsidRPr="000F3EB6" w:rsidRDefault="000F3EB6" w:rsidP="00DC6869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Full name of the person or trustee investment assets</w:t>
            </w:r>
          </w:p>
        </w:tc>
        <w:tc>
          <w:tcPr>
            <w:tcW w:w="16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3EB6" w:rsidRPr="000F3EB6" w:rsidRDefault="000F3EB6" w:rsidP="00DC6869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Place of work and position</w:t>
            </w:r>
          </w:p>
        </w:tc>
        <w:tc>
          <w:tcPr>
            <w:tcW w:w="119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F3EB6" w:rsidRPr="000F3EB6" w:rsidRDefault="000F3EB6" w:rsidP="00DC6869">
            <w:pPr>
              <w:pStyle w:val="a3"/>
              <w:spacing w:after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The quantity and type of</w:t>
            </w:r>
            <w:r>
              <w:rPr>
                <w:b/>
                <w:bCs/>
                <w:lang w:val="en-US"/>
              </w:rPr>
              <w:t xml:space="preserve"> </w:t>
            </w:r>
            <w:r w:rsidRPr="000F3EB6">
              <w:rPr>
                <w:b/>
                <w:bCs/>
                <w:lang w:val="en-US"/>
              </w:rPr>
              <w:t>owned shares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3EB6" w:rsidRPr="000F3EB6" w:rsidRDefault="000F3EB6" w:rsidP="00DC6869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Work in other organizations</w:t>
            </w:r>
          </w:p>
        </w:tc>
      </w:tr>
      <w:tr w:rsidR="00DC65E0" w:rsidRPr="000F3EB6" w:rsidTr="00231BA9">
        <w:trPr>
          <w:trHeight w:val="95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place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Position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Type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DC65E0" w:rsidRDefault="00DC65E0" w:rsidP="00C031F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  <w:r w:rsidRPr="00DC65E0">
              <w:rPr>
                <w:b/>
                <w:bCs/>
                <w:lang w:val="en-US"/>
              </w:rPr>
              <w:t>Quantity (Units)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C65E0" w:rsidRPr="000F3EB6" w:rsidRDefault="00DC65E0" w:rsidP="00DC6869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place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 w:rsidP="00DC6869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Position</w:t>
            </w:r>
          </w:p>
        </w:tc>
      </w:tr>
      <w:tr w:rsidR="00DC65E0" w:rsidRPr="000F3EB6" w:rsidTr="00231BA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lang w:val="en-US"/>
              </w:rPr>
              <w:t>1.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 w:rsidP="000F3E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Babakhanov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Ikromjon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Tillavoldievich</w:t>
            </w:r>
            <w:proofErr w:type="spellEnd"/>
          </w:p>
        </w:tc>
        <w:tc>
          <w:tcPr>
            <w:tcW w:w="9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 w:rsidP="00DC68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FI “</w:t>
            </w:r>
            <w:proofErr w:type="spellStart"/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Uzikkilamchiranglimetall</w:t>
            </w:r>
            <w:proofErr w:type="spellEnd"/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 w:rsidP="00DC68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director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 w:rsidP="00DC68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 w:rsidP="00DC68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C65E0" w:rsidRPr="000F3EB6" w:rsidRDefault="00DC65E0" w:rsidP="00DC68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 w:rsidP="00DC68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C65E0" w:rsidRPr="000F3EB6" w:rsidTr="00231BA9">
        <w:trPr>
          <w:trHeight w:val="756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F3EB6">
              <w:rPr>
                <w:lang w:val="en-US"/>
              </w:rPr>
              <w:t>The body of the issuer who took the decision on these changes:</w:t>
            </w:r>
          </w:p>
        </w:tc>
        <w:tc>
          <w:tcPr>
            <w:tcW w:w="283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 w:rsidP="00723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supervisory board</w:t>
            </w:r>
          </w:p>
        </w:tc>
      </w:tr>
      <w:tr w:rsidR="00DC65E0" w:rsidRPr="000F3EB6" w:rsidTr="00231BA9">
        <w:trPr>
          <w:trHeight w:val="682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F3EB6">
              <w:rPr>
                <w:lang w:val="en-US"/>
              </w:rPr>
              <w:t>Date of adoption of decision:</w:t>
            </w:r>
          </w:p>
        </w:tc>
        <w:tc>
          <w:tcPr>
            <w:tcW w:w="283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06.09.2019 г.</w:t>
            </w:r>
          </w:p>
        </w:tc>
      </w:tr>
      <w:tr w:rsidR="00DC65E0" w:rsidRPr="000F3EB6" w:rsidTr="00231BA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F3EB6">
              <w:rPr>
                <w:lang w:val="en-US"/>
              </w:rPr>
              <w:t>Date of report:</w:t>
            </w:r>
          </w:p>
        </w:tc>
        <w:tc>
          <w:tcPr>
            <w:tcW w:w="283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16.09.2019 г.</w:t>
            </w:r>
          </w:p>
        </w:tc>
      </w:tr>
      <w:tr w:rsidR="00DC65E0" w:rsidRPr="00DC65E0" w:rsidTr="00231BA9">
        <w:trPr>
          <w:trHeight w:val="1264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DC65E0" w:rsidRDefault="00DC65E0" w:rsidP="00DC65E0">
            <w:pPr>
              <w:pStyle w:val="a3"/>
              <w:spacing w:after="0"/>
            </w:pPr>
            <w:r w:rsidRPr="000F3EB6">
              <w:rPr>
                <w:lang w:val="en-US"/>
              </w:rPr>
              <w:t>Extract from the minutes of the management</w:t>
            </w:r>
            <w:r>
              <w:rPr>
                <w:lang w:val="en-US"/>
              </w:rPr>
              <w:t xml:space="preserve"> </w:t>
            </w:r>
            <w:r w:rsidRPr="000F3EB6">
              <w:rPr>
                <w:lang w:val="en-US"/>
              </w:rPr>
              <w:t>body and passport details of elected (appointed)</w:t>
            </w:r>
            <w:r>
              <w:rPr>
                <w:lang w:val="en-US"/>
              </w:rPr>
              <w:t xml:space="preserve"> </w:t>
            </w:r>
            <w:r w:rsidRPr="000F3EB6">
              <w:rPr>
                <w:lang w:val="en-US"/>
              </w:rPr>
              <w:t>of the person with reference to their place of</w:t>
            </w:r>
            <w:r>
              <w:rPr>
                <w:lang w:val="en-US"/>
              </w:rPr>
              <w:t xml:space="preserve"> </w:t>
            </w:r>
            <w:r w:rsidRPr="000F3EB6">
              <w:rPr>
                <w:lang w:val="en-US"/>
              </w:rPr>
              <w:t xml:space="preserve">residence </w:t>
            </w:r>
          </w:p>
        </w:tc>
        <w:tc>
          <w:tcPr>
            <w:tcW w:w="283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 w:rsidP="000F3E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0F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Issue of the decision of the </w:t>
            </w:r>
            <w:r w:rsidRPr="000F3EB6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supervisory board </w:t>
            </w:r>
            <w:r w:rsidRPr="006D10F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is attached</w:t>
            </w:r>
          </w:p>
        </w:tc>
      </w:tr>
      <w:tr w:rsidR="00DC65E0" w:rsidRPr="00DC65E0" w:rsidTr="00231BA9">
        <w:trPr>
          <w:trHeight w:val="70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9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F3EB6">
              <w:rPr>
                <w:lang w:val="en-US"/>
              </w:rPr>
              <w:t>The composition of the Supervisory Board (Revision Commission / e</w:t>
            </w:r>
            <w:r>
              <w:rPr>
                <w:lang w:val="en-US"/>
              </w:rPr>
              <w:t>xecutive body) after the change</w:t>
            </w:r>
            <w:r w:rsidRPr="000F3EB6">
              <w:rPr>
                <w:lang w:val="en-US"/>
              </w:rPr>
              <w:t>.</w:t>
            </w:r>
          </w:p>
        </w:tc>
      </w:tr>
      <w:tr w:rsidR="00DC65E0" w:rsidRPr="000F3EB6" w:rsidTr="00DC65E0">
        <w:trPr>
          <w:trHeight w:val="696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№</w:t>
            </w:r>
          </w:p>
        </w:tc>
        <w:tc>
          <w:tcPr>
            <w:tcW w:w="85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C65E0" w:rsidRPr="000F3EB6" w:rsidRDefault="00DC65E0" w:rsidP="00DC6869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Full name of the person or trustee investment assets</w:t>
            </w:r>
          </w:p>
        </w:tc>
        <w:tc>
          <w:tcPr>
            <w:tcW w:w="184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 w:rsidP="00DC6869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Place of work and position</w:t>
            </w:r>
          </w:p>
        </w:tc>
        <w:tc>
          <w:tcPr>
            <w:tcW w:w="11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C65E0" w:rsidRPr="000F3EB6" w:rsidRDefault="00DC65E0" w:rsidP="00DC6869">
            <w:pPr>
              <w:pStyle w:val="a3"/>
              <w:spacing w:after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The quantity and type of</w:t>
            </w:r>
            <w:r>
              <w:rPr>
                <w:b/>
                <w:bCs/>
                <w:lang w:val="en-US"/>
              </w:rPr>
              <w:t xml:space="preserve"> </w:t>
            </w:r>
            <w:r w:rsidRPr="000F3EB6">
              <w:rPr>
                <w:b/>
                <w:bCs/>
                <w:lang w:val="en-US"/>
              </w:rPr>
              <w:t>owned shares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 w:rsidP="00DC6869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Work in other organizations</w:t>
            </w:r>
          </w:p>
        </w:tc>
      </w:tr>
      <w:tr w:rsidR="00DC65E0" w:rsidRPr="000F3EB6" w:rsidTr="00DC65E0">
        <w:trPr>
          <w:trHeight w:val="792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place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Position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Type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DC65E0" w:rsidRDefault="00DC65E0" w:rsidP="00DC65E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  <w:r w:rsidRPr="00DC65E0">
              <w:rPr>
                <w:b/>
                <w:bCs/>
                <w:lang w:val="en-US"/>
              </w:rPr>
              <w:t>Quantity (Units)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C65E0" w:rsidRPr="000F3EB6" w:rsidRDefault="00DC65E0" w:rsidP="00DC6869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place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 w:rsidP="00DC6869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b/>
                <w:bCs/>
                <w:lang w:val="en-US"/>
              </w:rPr>
              <w:t>Position</w:t>
            </w:r>
          </w:p>
        </w:tc>
      </w:tr>
      <w:tr w:rsidR="00DC65E0" w:rsidRPr="000F3EB6" w:rsidTr="00DC65E0">
        <w:trPr>
          <w:trHeight w:val="1243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F3EB6">
              <w:rPr>
                <w:lang w:val="en-US"/>
              </w:rPr>
              <w:t>1.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 w:rsidP="00DC68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Babakhanov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Ikromjon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Tillavoldievich</w:t>
            </w:r>
            <w:proofErr w:type="spellEnd"/>
          </w:p>
        </w:tc>
        <w:tc>
          <w:tcPr>
            <w:tcW w:w="12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 w:rsidP="00DC68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FI “</w:t>
            </w:r>
            <w:proofErr w:type="spellStart"/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Uzikkilamchiranglimetall</w:t>
            </w:r>
            <w:proofErr w:type="spellEnd"/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 w:rsidP="00DC68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director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0F3EB6" w:rsidRDefault="00DC65E0" w:rsidP="00DC68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DC65E0" w:rsidRDefault="00DC65E0" w:rsidP="00DC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C65E0" w:rsidRPr="00DC65E0" w:rsidRDefault="00DC65E0" w:rsidP="00DC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5E0" w:rsidRPr="00DC65E0" w:rsidRDefault="00DC65E0" w:rsidP="00DC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5E0" w:rsidRPr="000F3EB6" w:rsidTr="00DC65E0"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Default="00DC65E0" w:rsidP="000F3EB6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:rsidR="00DC65E0" w:rsidRPr="000F3EB6" w:rsidRDefault="00DC65E0" w:rsidP="000F3EB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F3EB6">
              <w:rPr>
                <w:lang w:val="en-US"/>
              </w:rPr>
              <w:t>Name of the head of the Executive Body: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Default="00DC65E0" w:rsidP="000F3EB6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:rsidR="00DC65E0" w:rsidRPr="000F3EB6" w:rsidRDefault="00DC65E0" w:rsidP="000F3EB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Babakhanov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Ikromjon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Tillavoldievich</w:t>
            </w:r>
            <w:proofErr w:type="spellEnd"/>
          </w:p>
        </w:tc>
      </w:tr>
      <w:tr w:rsidR="00DC65E0" w:rsidRPr="000F3EB6" w:rsidTr="00DC65E0"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5E0" w:rsidRPr="000F3EB6" w:rsidTr="00DC65E0"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F3EB6">
              <w:rPr>
                <w:lang w:val="en-US"/>
              </w:rPr>
              <w:t>Full name of Chief Accountant: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 w:rsidP="000F3E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Bitalevna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C65E0" w:rsidRPr="000F3EB6" w:rsidTr="00DC65E0"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5E0" w:rsidRPr="000F3EB6" w:rsidTr="00DC65E0"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F3EB6">
              <w:rPr>
                <w:lang w:val="en-US"/>
              </w:rPr>
              <w:t>Full name of authorized person who posted the information on the website:</w:t>
            </w:r>
            <w:r w:rsidRPr="000F3EB6">
              <w:rPr>
                <w:lang w:val="en-US"/>
              </w:rPr>
              <w:tab/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5E0" w:rsidRPr="000F3EB6" w:rsidRDefault="00DC65E0" w:rsidP="000F3E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Qochqarov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Dilmurod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Alijon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ogli</w:t>
            </w:r>
            <w:proofErr w:type="spellEnd"/>
          </w:p>
        </w:tc>
      </w:tr>
    </w:tbl>
    <w:p w:rsidR="00570D9D" w:rsidRPr="000F3EB6" w:rsidRDefault="00570D9D">
      <w:pPr>
        <w:rPr>
          <w:rFonts w:ascii="Times New Roman" w:hAnsi="Times New Roman" w:cs="Times New Roman"/>
          <w:lang w:val="en-US"/>
        </w:rPr>
      </w:pPr>
    </w:p>
    <w:sectPr w:rsidR="00570D9D" w:rsidRPr="000F3EB6" w:rsidSect="00DA61F7">
      <w:pgSz w:w="11906" w:h="16838"/>
      <w:pgMar w:top="426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DE"/>
    <w:rsid w:val="000E75B0"/>
    <w:rsid w:val="000F3EB6"/>
    <w:rsid w:val="00231BA9"/>
    <w:rsid w:val="00557020"/>
    <w:rsid w:val="00570D9D"/>
    <w:rsid w:val="005D44E8"/>
    <w:rsid w:val="00723BD5"/>
    <w:rsid w:val="007844D1"/>
    <w:rsid w:val="009C4E7C"/>
    <w:rsid w:val="00C115DA"/>
    <w:rsid w:val="00D015DE"/>
    <w:rsid w:val="00DA61F7"/>
    <w:rsid w:val="00DC65E0"/>
    <w:rsid w:val="00E23C19"/>
    <w:rsid w:val="00F02211"/>
    <w:rsid w:val="00F8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1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1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19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ttp/uzvtorcvetmet.uz/" TargetMode="External"/><Relationship Id="rId5" Type="http://schemas.openxmlformats.org/officeDocument/2006/relationships/hyperlink" Target="mailto:info@uzvtorcvetmet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Dilmurod</dc:creator>
  <cp:lastModifiedBy>Dilmurod</cp:lastModifiedBy>
  <cp:revision>6</cp:revision>
  <cp:lastPrinted>2019-10-11T15:44:00Z</cp:lastPrinted>
  <dcterms:created xsi:type="dcterms:W3CDTF">2019-10-11T15:40:00Z</dcterms:created>
  <dcterms:modified xsi:type="dcterms:W3CDTF">2019-10-11T15:44:00Z</dcterms:modified>
</cp:coreProperties>
</file>