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9B" w:rsidRPr="00884399" w:rsidRDefault="00000A9B" w:rsidP="00000A9B">
      <w:pPr>
        <w:jc w:val="center"/>
        <w:rPr>
          <w:b/>
        </w:rPr>
      </w:pPr>
      <w:r w:rsidRPr="00884399">
        <w:rPr>
          <w:b/>
        </w:rPr>
        <w:t>У В Е Д О М Л Е Н И Е</w:t>
      </w:r>
    </w:p>
    <w:p w:rsidR="00000A9B" w:rsidRPr="00884399" w:rsidRDefault="00000A9B" w:rsidP="00000A9B">
      <w:pPr>
        <w:jc w:val="center"/>
      </w:pPr>
      <w:r w:rsidRPr="00884399">
        <w:t xml:space="preserve">о проведении внеочередного </w:t>
      </w:r>
      <w:r>
        <w:t xml:space="preserve">общего собрания акционеров </w:t>
      </w:r>
      <w:r w:rsidRPr="00884399">
        <w:t>АО ИИ «</w:t>
      </w:r>
      <w:r w:rsidR="00AC72FC">
        <w:t>Узбекский</w:t>
      </w:r>
      <w:r>
        <w:t xml:space="preserve"> завод по заготовке и переработке лома, отходов цветных металлов</w:t>
      </w:r>
      <w:r w:rsidRPr="00884399">
        <w:t>»</w:t>
      </w:r>
    </w:p>
    <w:p w:rsidR="00000A9B" w:rsidRPr="00884399" w:rsidRDefault="00000A9B" w:rsidP="00000A9B">
      <w:pPr>
        <w:ind w:firstLine="567"/>
        <w:rPr>
          <w:b/>
        </w:rPr>
      </w:pPr>
    </w:p>
    <w:p w:rsidR="00000A9B" w:rsidRPr="000C380F" w:rsidRDefault="00000A9B" w:rsidP="00000A9B">
      <w:pPr>
        <w:ind w:firstLine="567"/>
        <w:jc w:val="both"/>
      </w:pPr>
      <w:r w:rsidRPr="00884399">
        <w:t>АО ИИ «</w:t>
      </w:r>
      <w:r w:rsidR="00AC72FC">
        <w:t>Узбекский</w:t>
      </w:r>
      <w:r>
        <w:t xml:space="preserve"> завод по заготовке и переработке лома, отходов цветных металлов</w:t>
      </w:r>
      <w:r w:rsidRPr="000C380F">
        <w:t xml:space="preserve">» сообщает о проведении внеочередного общего собрания акционеров </w:t>
      </w:r>
      <w:r w:rsidR="00EC35FB">
        <w:t>27</w:t>
      </w:r>
      <w:r w:rsidR="00AC72FC">
        <w:t xml:space="preserve"> </w:t>
      </w:r>
      <w:r w:rsidR="00692966">
        <w:t>нояб</w:t>
      </w:r>
      <w:r w:rsidR="00AC72FC">
        <w:t xml:space="preserve">ря </w:t>
      </w:r>
      <w:r w:rsidRPr="00097D5F">
        <w:t>201</w:t>
      </w:r>
      <w:r w:rsidR="00AC72FC">
        <w:t>8</w:t>
      </w:r>
      <w:r w:rsidRPr="00097D5F">
        <w:t xml:space="preserve"> года</w:t>
      </w:r>
      <w:r w:rsidR="00615434">
        <w:rPr>
          <w:lang w:val="uz-Cyrl-UZ"/>
        </w:rPr>
        <w:t xml:space="preserve"> </w:t>
      </w:r>
      <w:r w:rsidRPr="000C380F">
        <w:t>в</w:t>
      </w:r>
      <w:r>
        <w:t xml:space="preserve"> </w:t>
      </w:r>
      <w:r w:rsidRPr="000C380F">
        <w:t>1</w:t>
      </w:r>
      <w:r>
        <w:t>0:</w:t>
      </w:r>
      <w:r w:rsidRPr="000C380F">
        <w:t>00 по адресу: 1001</w:t>
      </w:r>
      <w:r>
        <w:t>5</w:t>
      </w:r>
      <w:r w:rsidRPr="000C380F">
        <w:t xml:space="preserve">4, г. Ташкент, </w:t>
      </w:r>
      <w:proofErr w:type="spellStart"/>
      <w:r w:rsidRPr="000C380F">
        <w:t>Сергели</w:t>
      </w:r>
      <w:r>
        <w:t>йский</w:t>
      </w:r>
      <w:proofErr w:type="spellEnd"/>
      <w:r>
        <w:t xml:space="preserve"> район</w:t>
      </w:r>
      <w:r w:rsidRPr="000C380F">
        <w:t>, Южная пром</w:t>
      </w:r>
      <w:r>
        <w:t xml:space="preserve">ышленная </w:t>
      </w:r>
      <w:r w:rsidRPr="000C380F">
        <w:t>зона.</w:t>
      </w:r>
    </w:p>
    <w:p w:rsidR="00000A9B" w:rsidRPr="000C380F" w:rsidRDefault="00000A9B" w:rsidP="00000A9B">
      <w:pPr>
        <w:ind w:firstLine="567"/>
        <w:jc w:val="both"/>
      </w:pPr>
      <w:r w:rsidRPr="000C380F">
        <w:t>Дата, на которую составляется список владельцев ценных бумаг для оповещения о проведении внеочередног</w:t>
      </w:r>
      <w:r w:rsidR="00615434">
        <w:t xml:space="preserve">о общего собрания акционеров: </w:t>
      </w:r>
      <w:r w:rsidR="00692966">
        <w:t>09</w:t>
      </w:r>
      <w:r w:rsidRPr="000C380F">
        <w:t>.</w:t>
      </w:r>
      <w:r w:rsidR="00692966">
        <w:t>1</w:t>
      </w:r>
      <w:r w:rsidR="00AC72FC">
        <w:t>1</w:t>
      </w:r>
      <w:r w:rsidRPr="000C380F">
        <w:t>.201</w:t>
      </w:r>
      <w:r w:rsidR="00AC72FC">
        <w:t>8</w:t>
      </w:r>
      <w:r w:rsidRPr="000C380F">
        <w:t>г.</w:t>
      </w:r>
    </w:p>
    <w:p w:rsidR="00000A9B" w:rsidRPr="000C380F" w:rsidRDefault="00000A9B" w:rsidP="00000A9B">
      <w:pPr>
        <w:ind w:firstLine="567"/>
        <w:jc w:val="both"/>
      </w:pPr>
      <w:r w:rsidRPr="000C380F">
        <w:t>Дата, на которую составляется список владельцев ценных бумаг для участия во внеочередном общем собрании акционеров</w:t>
      </w:r>
      <w:r w:rsidRPr="00EC35FB">
        <w:t xml:space="preserve">: </w:t>
      </w:r>
      <w:r w:rsidR="00AC72FC" w:rsidRPr="00EC35FB">
        <w:t>2</w:t>
      </w:r>
      <w:r w:rsidR="00EC35FB">
        <w:t>2</w:t>
      </w:r>
      <w:bookmarkStart w:id="0" w:name="_GoBack"/>
      <w:bookmarkEnd w:id="0"/>
      <w:r w:rsidRPr="00EC35FB">
        <w:t>.</w:t>
      </w:r>
      <w:r>
        <w:t>0</w:t>
      </w:r>
      <w:r w:rsidR="00AC72FC">
        <w:rPr>
          <w:lang w:val="uz-Cyrl-UZ"/>
        </w:rPr>
        <w:t>1</w:t>
      </w:r>
      <w:r w:rsidRPr="000C380F">
        <w:t>.201</w:t>
      </w:r>
      <w:r w:rsidR="00AC72FC">
        <w:t>8</w:t>
      </w:r>
      <w:r w:rsidRPr="000C380F">
        <w:t>г.</w:t>
      </w:r>
    </w:p>
    <w:p w:rsidR="00000A9B" w:rsidRPr="000C380F" w:rsidRDefault="00000A9B" w:rsidP="00000A9B">
      <w:pPr>
        <w:ind w:firstLine="567"/>
        <w:jc w:val="both"/>
      </w:pPr>
      <w:r w:rsidRPr="000C380F">
        <w:t>Регистрация участников общего с</w:t>
      </w:r>
      <w:r>
        <w:t>обрания с 9</w:t>
      </w:r>
      <w:r w:rsidRPr="000C380F">
        <w:t xml:space="preserve">:00 до </w:t>
      </w:r>
      <w:r>
        <w:t>9</w:t>
      </w:r>
      <w:r w:rsidRPr="000C380F">
        <w:t>:45 часов.</w:t>
      </w:r>
    </w:p>
    <w:p w:rsidR="00000A9B" w:rsidRPr="00884399" w:rsidRDefault="00000A9B" w:rsidP="00000A9B">
      <w:pPr>
        <w:ind w:firstLine="567"/>
        <w:jc w:val="both"/>
      </w:pPr>
      <w:r w:rsidRPr="000C380F">
        <w:t xml:space="preserve">Информацию (материалы) касательно проведения внеочередного общего собрания акционеров можно получить по адресу: </w:t>
      </w:r>
      <w:proofErr w:type="spellStart"/>
      <w:r w:rsidRPr="000C380F">
        <w:t>г.Ташкент</w:t>
      </w:r>
      <w:proofErr w:type="spellEnd"/>
      <w:r w:rsidRPr="000C380F">
        <w:t xml:space="preserve">, </w:t>
      </w:r>
      <w:proofErr w:type="spellStart"/>
      <w:r w:rsidRPr="000C380F">
        <w:t>Сергели</w:t>
      </w:r>
      <w:r>
        <w:t>йский</w:t>
      </w:r>
      <w:proofErr w:type="spellEnd"/>
      <w:r>
        <w:t xml:space="preserve"> район</w:t>
      </w:r>
      <w:r w:rsidRPr="000C380F">
        <w:t>, Южная пром</w:t>
      </w:r>
      <w:r>
        <w:t xml:space="preserve">ышленная </w:t>
      </w:r>
      <w:r w:rsidRPr="000C380F">
        <w:t xml:space="preserve">зона, тел.: </w:t>
      </w:r>
      <w:r w:rsidR="00692966">
        <w:t xml:space="preserve">71 - </w:t>
      </w:r>
      <w:r w:rsidRPr="000C380F">
        <w:t>258-80-01.</w:t>
      </w:r>
    </w:p>
    <w:p w:rsidR="00000A9B" w:rsidRPr="00884399" w:rsidRDefault="00000A9B" w:rsidP="00000A9B">
      <w:pPr>
        <w:rPr>
          <w:b/>
        </w:rPr>
      </w:pPr>
    </w:p>
    <w:p w:rsidR="00000A9B" w:rsidRPr="00884399" w:rsidRDefault="00000A9B" w:rsidP="00000A9B">
      <w:pPr>
        <w:jc w:val="center"/>
        <w:rPr>
          <w:b/>
          <w:bCs/>
        </w:rPr>
      </w:pPr>
      <w:r w:rsidRPr="00884399">
        <w:rPr>
          <w:b/>
          <w:bCs/>
        </w:rPr>
        <w:t>П О В Е С Т К А   Д Н Я</w:t>
      </w:r>
    </w:p>
    <w:tbl>
      <w:tblPr>
        <w:tblW w:w="0" w:type="auto"/>
        <w:tblLook w:val="04A0" w:firstRow="1" w:lastRow="0" w:firstColumn="1" w:lastColumn="0" w:noHBand="0" w:noVBand="1"/>
      </w:tblPr>
      <w:tblGrid>
        <w:gridCol w:w="9355"/>
      </w:tblGrid>
      <w:tr w:rsidR="00000A9B" w:rsidRPr="007D6B7C" w:rsidTr="00AC72FC">
        <w:tc>
          <w:tcPr>
            <w:tcW w:w="9355" w:type="dxa"/>
          </w:tcPr>
          <w:p w:rsidR="00692966" w:rsidRPr="00A073B1" w:rsidRDefault="00692966" w:rsidP="00692966">
            <w:pPr>
              <w:ind w:firstLine="567"/>
              <w:jc w:val="both"/>
              <w:rPr>
                <w:sz w:val="26"/>
                <w:szCs w:val="26"/>
              </w:rPr>
            </w:pPr>
            <w:r w:rsidRPr="00A073B1">
              <w:rPr>
                <w:sz w:val="26"/>
                <w:szCs w:val="26"/>
              </w:rPr>
              <w:t xml:space="preserve">1. </w:t>
            </w:r>
            <w:r w:rsidRPr="00A073B1">
              <w:rPr>
                <w:sz w:val="26"/>
                <w:szCs w:val="26"/>
                <w:lang w:val="uz-Cyrl-UZ"/>
              </w:rPr>
              <w:t xml:space="preserve">Утвеждение генерального </w:t>
            </w:r>
            <w:r w:rsidRPr="00A073B1">
              <w:rPr>
                <w:sz w:val="26"/>
                <w:szCs w:val="26"/>
              </w:rPr>
              <w:t>директор</w:t>
            </w:r>
            <w:r w:rsidRPr="00A073B1">
              <w:rPr>
                <w:sz w:val="26"/>
                <w:szCs w:val="26"/>
                <w:lang w:val="uz-Cyrl-UZ"/>
              </w:rPr>
              <w:t>а</w:t>
            </w:r>
            <w:r w:rsidRPr="00A073B1">
              <w:rPr>
                <w:sz w:val="26"/>
                <w:szCs w:val="26"/>
              </w:rPr>
              <w:t xml:space="preserve"> общества. </w:t>
            </w:r>
          </w:p>
          <w:p w:rsidR="00000A9B" w:rsidRPr="00692966" w:rsidRDefault="00692966" w:rsidP="00692966">
            <w:pPr>
              <w:ind w:firstLine="567"/>
              <w:jc w:val="both"/>
              <w:rPr>
                <w:sz w:val="26"/>
                <w:szCs w:val="26"/>
              </w:rPr>
            </w:pPr>
            <w:r w:rsidRPr="00A073B1">
              <w:rPr>
                <w:sz w:val="26"/>
                <w:szCs w:val="26"/>
              </w:rPr>
              <w:t>2. Утверждение новой структуры исполнительного органа</w:t>
            </w:r>
            <w:r>
              <w:rPr>
                <w:sz w:val="26"/>
                <w:szCs w:val="26"/>
              </w:rPr>
              <w:t xml:space="preserve"> общества.</w:t>
            </w:r>
          </w:p>
        </w:tc>
      </w:tr>
    </w:tbl>
    <w:p w:rsidR="00000A9B" w:rsidRDefault="00000A9B" w:rsidP="00000A9B">
      <w:pPr>
        <w:ind w:firstLine="567"/>
        <w:jc w:val="both"/>
      </w:pPr>
    </w:p>
    <w:p w:rsidR="00000A9B" w:rsidRPr="00884399" w:rsidRDefault="00000A9B" w:rsidP="00000A9B">
      <w:pPr>
        <w:ind w:firstLine="567"/>
        <w:jc w:val="both"/>
      </w:pPr>
      <w:r w:rsidRPr="00884399">
        <w:t>На собрании имеют право участвовать акционеры лично или их законные представители на основании доверенности (для физических лиц нотариально заверенная доверенность, для юридических лиц выданная предприятием). Просим иметь при себе паспорт или иное удостоверение личности.</w:t>
      </w:r>
    </w:p>
    <w:p w:rsidR="00000A9B" w:rsidRPr="00884399" w:rsidRDefault="00000A9B" w:rsidP="00000A9B">
      <w:pPr>
        <w:ind w:firstLine="567"/>
        <w:jc w:val="both"/>
      </w:pPr>
    </w:p>
    <w:p w:rsidR="00692966" w:rsidRPr="00884399" w:rsidRDefault="00692966" w:rsidP="00692966">
      <w:pPr>
        <w:ind w:firstLine="567"/>
        <w:jc w:val="both"/>
      </w:pPr>
      <w:r>
        <w:t>Почтовый адрес</w:t>
      </w:r>
      <w:r w:rsidRPr="00884399">
        <w:t>: 1001</w:t>
      </w:r>
      <w:r>
        <w:t>5</w:t>
      </w:r>
      <w:r w:rsidRPr="00884399">
        <w:t xml:space="preserve">4, г. Ташкент, </w:t>
      </w:r>
      <w:proofErr w:type="spellStart"/>
      <w:r w:rsidRPr="00884399">
        <w:t>Сергели</w:t>
      </w:r>
      <w:r>
        <w:t>йский</w:t>
      </w:r>
      <w:proofErr w:type="spellEnd"/>
      <w:r>
        <w:t xml:space="preserve"> район</w:t>
      </w:r>
      <w:r w:rsidRPr="00884399">
        <w:t>, Южная пром</w:t>
      </w:r>
      <w:r>
        <w:t xml:space="preserve">ышленная </w:t>
      </w:r>
      <w:r w:rsidRPr="00884399">
        <w:t>зона</w:t>
      </w:r>
    </w:p>
    <w:p w:rsidR="00692966" w:rsidRPr="00884399" w:rsidRDefault="00692966" w:rsidP="00692966">
      <w:pPr>
        <w:ind w:firstLine="567"/>
        <w:jc w:val="both"/>
      </w:pPr>
      <w:r w:rsidRPr="00884399">
        <w:t>Электронн</w:t>
      </w:r>
      <w:r>
        <w:t>ый почтовый адрес о</w:t>
      </w:r>
      <w:r w:rsidRPr="00884399">
        <w:t xml:space="preserve">бщества: </w:t>
      </w:r>
      <w:r w:rsidRPr="008D0158">
        <w:t>E-</w:t>
      </w:r>
      <w:proofErr w:type="spellStart"/>
      <w:r w:rsidRPr="008D0158">
        <w:t>mail</w:t>
      </w:r>
      <w:proofErr w:type="spellEnd"/>
      <w:r w:rsidRPr="008D0158">
        <w:t>: info@uzvtorcvetmet.uz</w:t>
      </w:r>
      <w:r w:rsidRPr="00884399">
        <w:t xml:space="preserve"> </w:t>
      </w:r>
    </w:p>
    <w:p w:rsidR="00692966" w:rsidRPr="00A40EAC" w:rsidRDefault="00692966" w:rsidP="00692966">
      <w:pPr>
        <w:ind w:firstLine="567"/>
        <w:jc w:val="both"/>
      </w:pPr>
      <w:r>
        <w:t>Официальный веб-сайт о</w:t>
      </w:r>
      <w:r w:rsidRPr="00884399">
        <w:t xml:space="preserve">бщества: </w:t>
      </w:r>
      <w:r w:rsidRPr="00BC214E">
        <w:rPr>
          <w:lang w:val="en-US"/>
        </w:rPr>
        <w:t>www</w:t>
      </w:r>
      <w:r w:rsidRPr="00BC214E">
        <w:t>.</w:t>
      </w:r>
      <w:r>
        <w:t>uzvtorcvetmet.uz</w:t>
      </w:r>
    </w:p>
    <w:p w:rsidR="00000A9B" w:rsidRDefault="00000A9B" w:rsidP="00000A9B">
      <w:pPr>
        <w:ind w:firstLine="567"/>
        <w:jc w:val="both"/>
      </w:pPr>
    </w:p>
    <w:p w:rsidR="00F92CB9" w:rsidRDefault="00000A9B" w:rsidP="00000A9B">
      <w:pPr>
        <w:jc w:val="right"/>
      </w:pPr>
      <w:r w:rsidRPr="000C380F">
        <w:rPr>
          <w:i/>
        </w:rPr>
        <w:t>Наблюдательный совет общества</w:t>
      </w:r>
    </w:p>
    <w:sectPr w:rsidR="00F92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E9"/>
    <w:rsid w:val="00000A9B"/>
    <w:rsid w:val="004956E9"/>
    <w:rsid w:val="00615434"/>
    <w:rsid w:val="00692966"/>
    <w:rsid w:val="00AC72FC"/>
    <w:rsid w:val="00EC35FB"/>
    <w:rsid w:val="00F9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E1B41-5FBF-4CFA-84CC-5849EF77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0A9B"/>
    <w:rPr>
      <w:color w:val="0563C1" w:themeColor="hyperlink"/>
      <w:u w:val="single"/>
    </w:rPr>
  </w:style>
  <w:style w:type="paragraph" w:styleId="3">
    <w:name w:val="Body Text 3"/>
    <w:basedOn w:val="a"/>
    <w:link w:val="30"/>
    <w:rsid w:val="00000A9B"/>
    <w:pPr>
      <w:jc w:val="both"/>
    </w:pPr>
    <w:rPr>
      <w:sz w:val="26"/>
      <w:szCs w:val="20"/>
    </w:rPr>
  </w:style>
  <w:style w:type="character" w:customStyle="1" w:styleId="30">
    <w:name w:val="Основной текст 3 Знак"/>
    <w:basedOn w:val="a0"/>
    <w:link w:val="3"/>
    <w:rsid w:val="00000A9B"/>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Cenn Bumagi</cp:lastModifiedBy>
  <cp:revision>6</cp:revision>
  <dcterms:created xsi:type="dcterms:W3CDTF">2017-05-18T06:15:00Z</dcterms:created>
  <dcterms:modified xsi:type="dcterms:W3CDTF">2018-11-16T05:32:00Z</dcterms:modified>
</cp:coreProperties>
</file>